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67536" w14:textId="77777777" w:rsidR="00807C90" w:rsidRDefault="00807C90">
      <w:pPr>
        <w:pStyle w:val="Normal1"/>
        <w:spacing w:line="240" w:lineRule="auto"/>
      </w:pPr>
    </w:p>
    <w:tbl>
      <w:tblPr>
        <w:tblStyle w:val="a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3930"/>
        <w:gridCol w:w="3630"/>
        <w:gridCol w:w="4485"/>
      </w:tblGrid>
      <w:tr w:rsidR="00807C90" w14:paraId="167AC487" w14:textId="7777777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B8916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1.  </w:t>
            </w:r>
            <w:r>
              <w:rPr>
                <w:rFonts w:ascii="Calibri" w:eastAsia="Calibri" w:hAnsi="Calibri" w:cs="Calibri"/>
                <w:b/>
              </w:rPr>
              <w:t>Teacher Name: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DD1E" w14:textId="77777777" w:rsidR="00807C90" w:rsidRDefault="00653A34">
            <w:pPr>
              <w:pStyle w:val="Normal1"/>
              <w:ind w:left="20"/>
            </w:pPr>
            <w:r>
              <w:t>Vanessa Cicero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DB6B8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>2.</w:t>
            </w:r>
            <w:r>
              <w:rPr>
                <w:rFonts w:ascii="Calibri" w:eastAsia="Calibri" w:hAnsi="Calibri" w:cs="Calibri"/>
                <w:b/>
              </w:rPr>
              <w:t xml:space="preserve">  Course/Content/Grade: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77D32" w14:textId="77777777" w:rsidR="00807C90" w:rsidRDefault="00653A34">
            <w:pPr>
              <w:pStyle w:val="Normal1"/>
              <w:ind w:left="20"/>
            </w:pPr>
            <w:r>
              <w:t>3</w:t>
            </w:r>
            <w:r w:rsidRPr="00653A34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tr w:rsidR="00807C90" w14:paraId="0D31A789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22EF4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3. </w:t>
            </w:r>
            <w:r>
              <w:rPr>
                <w:rFonts w:ascii="Calibri" w:eastAsia="Calibri" w:hAnsi="Calibri" w:cs="Calibri"/>
                <w:b/>
              </w:rPr>
              <w:t xml:space="preserve"> Unit/Module/Topic</w:t>
            </w:r>
            <w:r>
              <w:rPr>
                <w:rFonts w:ascii="Calibri" w:eastAsia="Calibri" w:hAnsi="Calibri" w:cs="Calibri"/>
                <w:b/>
                <w:color w:val="0000FF"/>
              </w:rPr>
              <w:t>: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4485" w14:textId="2B1F6132" w:rsidR="00807C90" w:rsidRDefault="00653A34">
            <w:pPr>
              <w:pStyle w:val="Normal1"/>
              <w:ind w:left="20"/>
            </w:pPr>
            <w:r>
              <w:t>Smart Solutions</w:t>
            </w:r>
            <w:r w:rsidR="005F0A93">
              <w:t>/Adaptations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8226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4.  </w:t>
            </w:r>
            <w:r>
              <w:rPr>
                <w:rFonts w:ascii="Calibri" w:eastAsia="Calibri" w:hAnsi="Calibri" w:cs="Calibri"/>
                <w:b/>
              </w:rPr>
              <w:t>Plan Duration: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AD1DB" w14:textId="0E1AACDF" w:rsidR="00807C90" w:rsidRDefault="005F0A93">
            <w:pPr>
              <w:pStyle w:val="Normal1"/>
            </w:pPr>
            <w:r>
              <w:t xml:space="preserve">1 </w:t>
            </w:r>
            <w:r w:rsidR="00653A34">
              <w:t>week</w:t>
            </w:r>
          </w:p>
        </w:tc>
      </w:tr>
      <w:tr w:rsidR="00807C90" w:rsidRPr="00653A34" w14:paraId="3B609688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4F89A" w14:textId="77777777" w:rsidR="00807C90" w:rsidRPr="00653A34" w:rsidRDefault="006371C8">
            <w:pPr>
              <w:pStyle w:val="Normal1"/>
              <w:ind w:left="20"/>
            </w:pPr>
            <w:r w:rsidRPr="00653A34">
              <w:rPr>
                <w:rFonts w:eastAsia="Calibri"/>
                <w:b/>
                <w:color w:val="0000FF"/>
              </w:rPr>
              <w:t xml:space="preserve">5.  </w:t>
            </w:r>
            <w:r w:rsidRPr="00653A34">
              <w:rPr>
                <w:rFonts w:eastAsia="Calibri"/>
                <w:b/>
              </w:rPr>
              <w:t>Core Standard(s):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210E1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653A34">
              <w:rPr>
                <w:color w:val="auto"/>
              </w:rPr>
              <w:t>SL.3.4 Report on a topic or text, tell a story, or recount an experience with appropriate facts and relevant, descriptive details, speaking clearly at an understandable pace.</w:t>
            </w:r>
            <w:r w:rsidRPr="00653A34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64CCB482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653A34">
              <w:rPr>
                <w:color w:val="auto"/>
              </w:rPr>
              <w:t>W.3.1 Write opinion pieces on topics or texts, supporting a point of view with reasons.</w:t>
            </w:r>
            <w:r w:rsidRPr="00653A34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1C35BE8A" w14:textId="77777777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>L.3.1 Demonstrate command of the conventions of standard English grammar and usage when speaking or listening.</w:t>
            </w:r>
          </w:p>
          <w:p w14:paraId="54DB6968" w14:textId="77777777" w:rsidR="00807C90" w:rsidRPr="00653A34" w:rsidRDefault="00807C90">
            <w:pPr>
              <w:pStyle w:val="Normal1"/>
            </w:pP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79A3E" w14:textId="77777777" w:rsidR="00807C90" w:rsidRPr="00653A34" w:rsidRDefault="006371C8">
            <w:pPr>
              <w:pStyle w:val="Normal1"/>
              <w:ind w:left="20"/>
            </w:pPr>
            <w:r w:rsidRPr="00653A34">
              <w:rPr>
                <w:rFonts w:eastAsia="Calibri"/>
                <w:b/>
                <w:color w:val="0000FF"/>
              </w:rPr>
              <w:t xml:space="preserve">6.  </w:t>
            </w:r>
            <w:r w:rsidRPr="00653A34">
              <w:rPr>
                <w:rFonts w:eastAsia="Calibri"/>
                <w:b/>
                <w:color w:val="262626"/>
              </w:rPr>
              <w:t>Objective(s):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4FFBC" w14:textId="77777777" w:rsidR="00807C90" w:rsidRPr="00653A34" w:rsidRDefault="00653A34">
            <w:pPr>
              <w:pStyle w:val="Normal1"/>
            </w:pPr>
            <w:r w:rsidRPr="00653A34">
              <w:t>The students will be able to…</w:t>
            </w:r>
          </w:p>
          <w:p w14:paraId="6C23A683" w14:textId="77777777" w:rsidR="00653A34" w:rsidRPr="00653A34" w:rsidRDefault="00653A34">
            <w:pPr>
              <w:pStyle w:val="Normal1"/>
            </w:pPr>
          </w:p>
          <w:p w14:paraId="2EB7E84D" w14:textId="6DE07F0C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</w:t>
            </w:r>
            <w:r w:rsidRPr="00653A34">
              <w:rPr>
                <w:color w:val="auto"/>
              </w:rPr>
              <w:t xml:space="preserve">Use animal adaptations to help influence and strengthen their ability to form smart solutions. </w:t>
            </w:r>
          </w:p>
          <w:p w14:paraId="60579D6C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653A34">
              <w:rPr>
                <w:color w:val="auto"/>
              </w:rPr>
              <w:t>* Identify and define authentic problems</w:t>
            </w:r>
            <w:r w:rsidRPr="00653A34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3FE3982E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 xml:space="preserve">* Collect and analyze data to identify solutions and/or make informed decisions </w:t>
            </w:r>
          </w:p>
          <w:p w14:paraId="1951EFBC" w14:textId="77777777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 xml:space="preserve">* Write opinion pieces using organized </w:t>
            </w:r>
          </w:p>
          <w:p w14:paraId="7766BCA9" w14:textId="77777777" w:rsidR="00653A34" w:rsidRPr="00653A34" w:rsidRDefault="00653A34">
            <w:pPr>
              <w:pStyle w:val="Normal1"/>
              <w:rPr>
                <w:b/>
              </w:rPr>
            </w:pPr>
          </w:p>
        </w:tc>
      </w:tr>
      <w:tr w:rsidR="00807C90" w14:paraId="72EE20B5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BB20E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7.  </w:t>
            </w:r>
            <w:r>
              <w:rPr>
                <w:rFonts w:ascii="Calibri" w:eastAsia="Calibri" w:hAnsi="Calibri" w:cs="Calibri"/>
                <w:b/>
              </w:rPr>
              <w:t>Essential Vocabulary</w:t>
            </w:r>
            <w:r>
              <w:rPr>
                <w:rFonts w:ascii="Calibri" w:eastAsia="Calibri" w:hAnsi="Calibri" w:cs="Calibri"/>
                <w:b/>
                <w:color w:val="0000FF"/>
              </w:rPr>
              <w:t>: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A83F9" w14:textId="77777777" w:rsidR="00807C90" w:rsidRDefault="006371C8" w:rsidP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416FD">
              <w:rPr>
                <w:rFonts w:ascii="Calibri" w:eastAsia="Calibri" w:hAnsi="Calibri" w:cs="Calibri"/>
                <w:sz w:val="20"/>
                <w:szCs w:val="20"/>
              </w:rPr>
              <w:t xml:space="preserve">Adaptations,  problems, solutions, 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5CCD7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8.   </w:t>
            </w:r>
            <w:r>
              <w:rPr>
                <w:rFonts w:ascii="Calibri" w:eastAsia="Calibri" w:hAnsi="Calibri" w:cs="Calibri"/>
                <w:b/>
              </w:rPr>
              <w:t>Inter-Disciplinary Connections: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FFE5D" w14:textId="31A25F8C" w:rsidR="00807C90" w:rsidRDefault="005F0A93">
            <w:pPr>
              <w:pStyle w:val="Normal1"/>
            </w:pPr>
            <w:r>
              <w:t>Writing/Science</w:t>
            </w:r>
          </w:p>
        </w:tc>
      </w:tr>
    </w:tbl>
    <w:p w14:paraId="3469AFC6" w14:textId="77777777" w:rsidR="00807C90" w:rsidRDefault="00807C90">
      <w:pPr>
        <w:pStyle w:val="Normal1"/>
        <w:spacing w:line="240" w:lineRule="auto"/>
      </w:pPr>
    </w:p>
    <w:tbl>
      <w:tblPr>
        <w:tblStyle w:val="a0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1100"/>
      </w:tblGrid>
      <w:tr w:rsidR="00807C90" w14:paraId="5307217A" w14:textId="77777777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907AF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9.  </w:t>
            </w:r>
            <w:r>
              <w:rPr>
                <w:rFonts w:ascii="Calibri" w:eastAsia="Calibri" w:hAnsi="Calibri" w:cs="Calibri"/>
                <w:b/>
              </w:rPr>
              <w:t>Assessing for Student Learning:</w:t>
            </w:r>
          </w:p>
        </w:tc>
        <w:tc>
          <w:tcPr>
            <w:tcW w:w="1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8ACBA" w14:textId="66E82852" w:rsidR="00807C90" w:rsidRDefault="005F0A93" w:rsidP="005F0A93">
            <w:pPr>
              <w:pStyle w:val="Normal1"/>
              <w:ind w:left="20"/>
              <w:jc w:val="center"/>
            </w:pPr>
            <w:r>
              <w:t xml:space="preserve">Animal Adaptation quiz and </w:t>
            </w:r>
            <w:r w:rsidR="00B416FD">
              <w:t>Research Graphic Organizer</w:t>
            </w:r>
          </w:p>
        </w:tc>
      </w:tr>
    </w:tbl>
    <w:p w14:paraId="539C3137" w14:textId="77777777" w:rsidR="00807C90" w:rsidRDefault="00807C90">
      <w:pPr>
        <w:pStyle w:val="Normal1"/>
        <w:spacing w:line="240" w:lineRule="auto"/>
      </w:pPr>
    </w:p>
    <w:tbl>
      <w:tblPr>
        <w:tblStyle w:val="a1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485"/>
        <w:gridCol w:w="3975"/>
        <w:gridCol w:w="1455"/>
        <w:gridCol w:w="4830"/>
      </w:tblGrid>
      <w:tr w:rsidR="00807C90" w14:paraId="329E2D3D" w14:textId="77777777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8FA67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10.  </w:t>
            </w:r>
            <w:r>
              <w:rPr>
                <w:rFonts w:ascii="Calibri" w:eastAsia="Calibri" w:hAnsi="Calibri" w:cs="Calibri"/>
                <w:b/>
              </w:rPr>
              <w:t xml:space="preserve">Technology Integration:  </w:t>
            </w:r>
          </w:p>
          <w:p w14:paraId="1B4AF8B8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        (When applicable)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46045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Teacher Use: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DFE19" w14:textId="69231808" w:rsidR="00807C90" w:rsidRDefault="00B416FD">
            <w:pPr>
              <w:pStyle w:val="Normal1"/>
              <w:spacing w:line="240" w:lineRule="auto"/>
            </w:pPr>
            <w:r>
              <w:t>Projector, Document Camera</w:t>
            </w:r>
            <w:r w:rsidR="005F0A93">
              <w:t>, Computer, Internet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E66A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Student Use: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4879" w14:textId="69CD8314" w:rsidR="00807C90" w:rsidRDefault="00B416FD">
            <w:pPr>
              <w:pStyle w:val="Normal1"/>
              <w:spacing w:line="240" w:lineRule="auto"/>
            </w:pPr>
            <w:r>
              <w:t xml:space="preserve">Google Slides, </w:t>
            </w:r>
            <w:proofErr w:type="spellStart"/>
            <w:r>
              <w:t>Kahoot</w:t>
            </w:r>
            <w:proofErr w:type="spellEnd"/>
            <w:r>
              <w:t>,</w:t>
            </w:r>
          </w:p>
        </w:tc>
      </w:tr>
    </w:tbl>
    <w:p w14:paraId="793A4A7C" w14:textId="77777777" w:rsidR="00807C90" w:rsidRDefault="00807C90">
      <w:pPr>
        <w:pStyle w:val="Normal1"/>
        <w:spacing w:line="240" w:lineRule="auto"/>
      </w:pPr>
    </w:p>
    <w:tbl>
      <w:tblPr>
        <w:tblStyle w:val="a2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0110"/>
      </w:tblGrid>
      <w:tr w:rsidR="00807C90" w14:paraId="56837C9C" w14:textId="77777777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6245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11.  </w:t>
            </w:r>
            <w:r>
              <w:rPr>
                <w:rFonts w:ascii="Calibri" w:eastAsia="Calibri" w:hAnsi="Calibri" w:cs="Calibri"/>
                <w:b/>
              </w:rPr>
              <w:t>Area for Content Specific Additions</w:t>
            </w:r>
          </w:p>
        </w:tc>
        <w:tc>
          <w:tcPr>
            <w:tcW w:w="10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C836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D5040F8" w14:textId="77777777" w:rsidR="00807C90" w:rsidRDefault="00807C90">
      <w:pPr>
        <w:pStyle w:val="Normal1"/>
        <w:spacing w:line="240" w:lineRule="auto"/>
      </w:pPr>
    </w:p>
    <w:tbl>
      <w:tblPr>
        <w:tblStyle w:val="a3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145"/>
        <w:gridCol w:w="720"/>
        <w:gridCol w:w="3330"/>
        <w:gridCol w:w="3305"/>
      </w:tblGrid>
      <w:tr w:rsidR="00A75BEA" w14:paraId="3DF28BCF" w14:textId="77777777" w:rsidTr="00A75BEA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2AD5" w14:textId="77777777" w:rsidR="00807C90" w:rsidRDefault="006371C8">
            <w:pPr>
              <w:pStyle w:val="Normal1"/>
              <w:ind w:left="140" w:right="1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12.  </w:t>
            </w:r>
            <w:r>
              <w:rPr>
                <w:rFonts w:ascii="Calibri" w:eastAsia="Calibri" w:hAnsi="Calibri" w:cs="Calibri"/>
                <w:b/>
              </w:rPr>
              <w:t>Pacing</w:t>
            </w:r>
          </w:p>
          <w:p w14:paraId="584D04D2" w14:textId="77777777" w:rsidR="00807C90" w:rsidRDefault="006371C8">
            <w:pPr>
              <w:pStyle w:val="Normal1"/>
              <w:ind w:left="140" w:right="120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6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528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 xml:space="preserve">13.  </w:t>
            </w:r>
            <w:r>
              <w:rPr>
                <w:rFonts w:ascii="Calibri" w:eastAsia="Calibri" w:hAnsi="Calibri" w:cs="Calibri"/>
                <w:b/>
              </w:rPr>
              <w:t>Lesson Sequence</w:t>
            </w:r>
          </w:p>
          <w:p w14:paraId="3A9E5358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(What You Do When:  Including Explicit Instruction/Guided </w:t>
            </w:r>
            <w:r>
              <w:rPr>
                <w:rFonts w:ascii="Calibri" w:eastAsia="Calibri" w:hAnsi="Calibri" w:cs="Calibri"/>
                <w:b/>
              </w:rPr>
              <w:lastRenderedPageBreak/>
              <w:t>Inquiry)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1934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>14.</w:t>
            </w:r>
          </w:p>
          <w:p w14:paraId="2403CF9C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DOK </w:t>
            </w:r>
            <w:r>
              <w:rPr>
                <w:rFonts w:ascii="Calibri" w:eastAsia="Calibri" w:hAnsi="Calibri" w:cs="Calibri"/>
                <w:b/>
              </w:rPr>
              <w:lastRenderedPageBreak/>
              <w:t>Level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66D8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 xml:space="preserve">15.  </w:t>
            </w:r>
            <w:r>
              <w:rPr>
                <w:rFonts w:ascii="Calibri" w:eastAsia="Calibri" w:hAnsi="Calibri" w:cs="Calibri"/>
                <w:b/>
              </w:rPr>
              <w:t xml:space="preserve">Grouping and Scaffolding Structures (including </w:t>
            </w:r>
            <w:r>
              <w:rPr>
                <w:rFonts w:ascii="Calibri" w:eastAsia="Calibri" w:hAnsi="Calibri" w:cs="Calibri"/>
                <w:b/>
              </w:rPr>
              <w:lastRenderedPageBreak/>
              <w:t>interventions for diverse learners)</w:t>
            </w:r>
          </w:p>
        </w:tc>
        <w:tc>
          <w:tcPr>
            <w:tcW w:w="3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37C5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 xml:space="preserve">16.  </w:t>
            </w:r>
            <w:r>
              <w:rPr>
                <w:rFonts w:ascii="Calibri" w:eastAsia="Calibri" w:hAnsi="Calibri" w:cs="Calibri"/>
                <w:b/>
              </w:rPr>
              <w:t>Engagement &amp; Checking for Understanding</w:t>
            </w:r>
          </w:p>
          <w:p w14:paraId="0F866F77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(OTRs:  What will students be saying,</w:t>
            </w:r>
          </w:p>
          <w:p w14:paraId="336ED51D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>writing, reading &amp; doing)</w:t>
            </w:r>
          </w:p>
        </w:tc>
      </w:tr>
      <w:tr w:rsidR="00A75BEA" w14:paraId="66D5E2A9" w14:textId="77777777" w:rsidTr="00A75BEA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489C" w14:textId="77777777" w:rsidR="00807C90" w:rsidRDefault="00807C90">
            <w:pPr>
              <w:pStyle w:val="Normal1"/>
              <w:ind w:left="20"/>
              <w:jc w:val="center"/>
            </w:pP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3010" w14:textId="527F0AFF" w:rsidR="00A75BEA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A75BEA">
              <w:rPr>
                <w:color w:val="auto"/>
              </w:rPr>
              <w:t>How do animals use smart solutions</w:t>
            </w:r>
            <w:bookmarkStart w:id="0" w:name="_GoBack"/>
            <w:bookmarkEnd w:id="0"/>
            <w:r w:rsidRPr="00A75BEA">
              <w:rPr>
                <w:color w:val="auto"/>
              </w:rPr>
              <w:t>?</w:t>
            </w:r>
            <w:r w:rsidRPr="00A75BEA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36CF5FC0" w14:textId="5CD27D09" w:rsidR="00EF03CC" w:rsidRPr="00EF03CC" w:rsidRDefault="00EF03C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auto"/>
              </w:rPr>
            </w:pPr>
            <w:r w:rsidRPr="00EF03CC">
              <w:rPr>
                <w:rFonts w:eastAsia="MS Mincho"/>
                <w:color w:val="auto"/>
              </w:rPr>
              <w:t>Day 1: (20minutes)</w:t>
            </w:r>
          </w:p>
          <w:p w14:paraId="28134093" w14:textId="05A11362" w:rsidR="00EF03CC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Style w:val="Hyperlink"/>
              </w:rPr>
            </w:pPr>
            <w:r w:rsidRPr="00A75BEA">
              <w:rPr>
                <w:color w:val="auto"/>
              </w:rPr>
              <w:t>* Teach adaptations.</w:t>
            </w:r>
            <w:r w:rsidR="005F0A93">
              <w:rPr>
                <w:color w:val="auto"/>
              </w:rPr>
              <w:t xml:space="preserve">  You can use </w:t>
            </w:r>
            <w:proofErr w:type="spellStart"/>
            <w:r w:rsidR="005F0A93">
              <w:rPr>
                <w:color w:val="auto"/>
              </w:rPr>
              <w:t>Brainpop</w:t>
            </w:r>
            <w:proofErr w:type="spellEnd"/>
            <w:r w:rsidR="005F0A93">
              <w:rPr>
                <w:color w:val="auto"/>
              </w:rPr>
              <w:t xml:space="preserve"> videos: (</w:t>
            </w:r>
            <w:hyperlink r:id="rId6" w:history="1">
              <w:r w:rsidR="005F0A93" w:rsidRPr="0000771A">
                <w:rPr>
                  <w:rStyle w:val="Hyperlink"/>
                </w:rPr>
                <w:t>https://jr.brainpop.com/search/?keyword=adaptations)</w:t>
              </w:r>
            </w:hyperlink>
          </w:p>
          <w:p w14:paraId="0F715120" w14:textId="1213ACD2" w:rsidR="00EF03CC" w:rsidRPr="00EF03CC" w:rsidRDefault="00EF03C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000000" w:themeColor="text1"/>
              </w:rPr>
            </w:pPr>
            <w:r w:rsidRPr="00EF03CC">
              <w:rPr>
                <w:rStyle w:val="Hyperlink"/>
                <w:color w:val="000000" w:themeColor="text1"/>
                <w:u w:val="none"/>
              </w:rPr>
              <w:t>Day 2: (40 minutes)</w:t>
            </w:r>
          </w:p>
          <w:p w14:paraId="6D85678B" w14:textId="66BAA904" w:rsidR="005F0A93" w:rsidRDefault="005F0A93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Sign up for the </w:t>
            </w:r>
            <w:proofErr w:type="spellStart"/>
            <w:r>
              <w:rPr>
                <w:color w:val="auto"/>
              </w:rPr>
              <w:t>Anaimal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Adptations</w:t>
            </w:r>
            <w:proofErr w:type="spellEnd"/>
            <w:r>
              <w:rPr>
                <w:color w:val="auto"/>
              </w:rPr>
              <w:t xml:space="preserve"> Virtual Field Trip through Microsoft </w:t>
            </w:r>
          </w:p>
          <w:p w14:paraId="32A07BF4" w14:textId="4C8148A8" w:rsidR="00A75BEA" w:rsidRDefault="005F0A93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>
              <w:rPr>
                <w:color w:val="auto"/>
              </w:rPr>
              <w:t>(</w:t>
            </w:r>
            <w:hyperlink r:id="rId7" w:history="1">
              <w:r w:rsidRPr="0000771A">
                <w:rPr>
                  <w:rStyle w:val="Hyperlink"/>
                </w:rPr>
                <w:t>https://education.microsoft.com/Story/VirtualFieldTrip?token=8b4ec</w:t>
              </w:r>
            </w:hyperlink>
            <w:r>
              <w:rPr>
                <w:color w:val="auto"/>
              </w:rPr>
              <w:t xml:space="preserve">)  </w:t>
            </w:r>
            <w:r w:rsidR="00A75BEA" w:rsidRPr="00A75BEA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403F5C4D" w14:textId="2829A002" w:rsidR="00EF03CC" w:rsidRPr="00EF03CC" w:rsidRDefault="00EF03C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EF03CC">
              <w:rPr>
                <w:rFonts w:eastAsia="MS Mincho"/>
                <w:color w:val="auto"/>
              </w:rPr>
              <w:t>Day 3:(40 minutes)</w:t>
            </w:r>
          </w:p>
          <w:p w14:paraId="51C00493" w14:textId="4A1A8D32" w:rsidR="00A75BEA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A75BEA">
              <w:rPr>
                <w:color w:val="auto"/>
              </w:rPr>
              <w:t xml:space="preserve">* Students </w:t>
            </w:r>
            <w:r w:rsidR="005F0A93">
              <w:rPr>
                <w:color w:val="auto"/>
              </w:rPr>
              <w:t xml:space="preserve">are grouped into groups of 3.  Each group </w:t>
            </w:r>
            <w:r w:rsidRPr="00A75BEA">
              <w:rPr>
                <w:color w:val="auto"/>
              </w:rPr>
              <w:t>pick</w:t>
            </w:r>
            <w:r w:rsidR="005F0A93">
              <w:rPr>
                <w:color w:val="auto"/>
              </w:rPr>
              <w:t>s an animal</w:t>
            </w:r>
            <w:r w:rsidR="00B90D8A">
              <w:rPr>
                <w:color w:val="auto"/>
              </w:rPr>
              <w:t>.  The students research their animal and</w:t>
            </w:r>
            <w:r w:rsidRPr="00A75BEA">
              <w:rPr>
                <w:color w:val="auto"/>
              </w:rPr>
              <w:t xml:space="preserve"> describe </w:t>
            </w:r>
            <w:proofErr w:type="gramStart"/>
            <w:r w:rsidRPr="00A75BEA">
              <w:rPr>
                <w:color w:val="auto"/>
              </w:rPr>
              <w:t>it's</w:t>
            </w:r>
            <w:proofErr w:type="gramEnd"/>
            <w:r w:rsidRPr="00A75BEA">
              <w:rPr>
                <w:color w:val="auto"/>
              </w:rPr>
              <w:t xml:space="preserve"> adaptation and why it's important</w:t>
            </w:r>
            <w:r w:rsidR="00B90D8A">
              <w:rPr>
                <w:color w:val="auto"/>
              </w:rPr>
              <w:t xml:space="preserve"> to their survival. </w:t>
            </w:r>
            <w:r w:rsidRPr="00A75BEA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4E7C5970" w14:textId="581612B7" w:rsidR="00A75BEA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000000" w:themeColor="text1"/>
              </w:rPr>
            </w:pPr>
            <w:r w:rsidRPr="00A75BEA">
              <w:rPr>
                <w:color w:val="auto"/>
              </w:rPr>
              <w:t>* Students made a Google Slide Presentation to share about their animal</w:t>
            </w:r>
            <w:r w:rsidR="005F0A93">
              <w:rPr>
                <w:rFonts w:ascii="MS Mincho" w:eastAsia="MS Mincho" w:hAnsi="MS Mincho" w:cs="MS Mincho"/>
                <w:color w:val="auto"/>
              </w:rPr>
              <w:t xml:space="preserve"> </w:t>
            </w:r>
            <w:r w:rsidR="005F0A93" w:rsidRPr="005F0A93">
              <w:rPr>
                <w:rFonts w:eastAsia="MS Mincho"/>
                <w:color w:val="000000" w:themeColor="text1"/>
              </w:rPr>
              <w:t>and why/how it has adapted to help it survive.</w:t>
            </w:r>
          </w:p>
          <w:p w14:paraId="61D8EBD1" w14:textId="5FEC4777" w:rsidR="00EF03CC" w:rsidRDefault="00EF03C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Day 4: (40 </w:t>
            </w:r>
            <w:proofErr w:type="spellStart"/>
            <w:r>
              <w:rPr>
                <w:rFonts w:eastAsia="MS Mincho"/>
                <w:color w:val="000000" w:themeColor="text1"/>
              </w:rPr>
              <w:t>mintues</w:t>
            </w:r>
            <w:proofErr w:type="spellEnd"/>
            <w:r>
              <w:rPr>
                <w:rFonts w:eastAsia="MS Mincho"/>
                <w:color w:val="000000" w:themeColor="text1"/>
              </w:rPr>
              <w:t>)</w:t>
            </w:r>
          </w:p>
          <w:p w14:paraId="59DB9BFF" w14:textId="77777777" w:rsidR="00EF03CC" w:rsidRDefault="00EF03C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*Students share their Animal Adaptation Presentations.</w:t>
            </w:r>
          </w:p>
          <w:p w14:paraId="6826579D" w14:textId="067E78CD" w:rsidR="00EF03CC" w:rsidRPr="00EF03CC" w:rsidRDefault="00EF03C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rFonts w:eastAsia="MS Mincho"/>
                <w:color w:val="000000" w:themeColor="text1"/>
              </w:rPr>
              <w:t>Day 5: (10 minutes)</w:t>
            </w:r>
          </w:p>
          <w:p w14:paraId="77A78BE8" w14:textId="0190F5C9" w:rsidR="00B90D8A" w:rsidRPr="005F0A93" w:rsidRDefault="00B90D8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* Give Animal Adaptation </w:t>
            </w:r>
            <w:proofErr w:type="spellStart"/>
            <w:r>
              <w:rPr>
                <w:rFonts w:eastAsia="MS Mincho"/>
                <w:color w:val="000000" w:themeColor="text1"/>
              </w:rPr>
              <w:t>Kahoot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 Quiz.</w:t>
            </w:r>
          </w:p>
          <w:p w14:paraId="18914334" w14:textId="77777777" w:rsidR="00807C90" w:rsidRPr="00A75BEA" w:rsidRDefault="00807C90" w:rsidP="005F0A93">
            <w:pPr>
              <w:pStyle w:val="Normal1"/>
              <w:ind w:left="20"/>
              <w:jc w:val="center"/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DAB0" w14:textId="77777777" w:rsidR="00807C90" w:rsidRDefault="00A6158C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6371C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2915FA4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0ED7EB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7E14D6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F224A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748BAF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1F85D3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5DD3E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974679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77459B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6273E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C70DA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525ACC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32722AC3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DF4ED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E032F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103C0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DB6342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BB3D7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AF294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F716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3DF90D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88148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8870B7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58BEA7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6B98D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59287E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73548C" w14:textId="77777777" w:rsidR="00C930ED" w:rsidRDefault="00C930ED">
            <w:pPr>
              <w:pStyle w:val="Normal1"/>
              <w:ind w:left="20"/>
              <w:jc w:val="center"/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528E" w14:textId="77777777" w:rsidR="00A6158C" w:rsidRDefault="00A6158C">
            <w:pPr>
              <w:pStyle w:val="Normal1"/>
              <w:ind w:left="20"/>
              <w:jc w:val="center"/>
            </w:pPr>
          </w:p>
          <w:p w14:paraId="3131CFE6" w14:textId="77777777" w:rsidR="00B90D8A" w:rsidRDefault="00B90D8A">
            <w:pPr>
              <w:pStyle w:val="Normal1"/>
              <w:ind w:left="20"/>
              <w:jc w:val="center"/>
            </w:pPr>
          </w:p>
          <w:p w14:paraId="5F018704" w14:textId="77777777" w:rsidR="00B90D8A" w:rsidRDefault="00B90D8A">
            <w:pPr>
              <w:pStyle w:val="Normal1"/>
              <w:ind w:left="20"/>
              <w:jc w:val="center"/>
            </w:pPr>
            <w:r>
              <w:t>Whole Group</w:t>
            </w:r>
          </w:p>
          <w:p w14:paraId="58A58F56" w14:textId="77777777" w:rsidR="00B90D8A" w:rsidRDefault="00B90D8A">
            <w:pPr>
              <w:pStyle w:val="Normal1"/>
              <w:ind w:left="20"/>
              <w:jc w:val="center"/>
            </w:pPr>
          </w:p>
          <w:p w14:paraId="5A4C6D62" w14:textId="4E8B9ED2" w:rsidR="00A6158C" w:rsidRDefault="00A6158C">
            <w:pPr>
              <w:pStyle w:val="Normal1"/>
              <w:ind w:left="20"/>
              <w:jc w:val="center"/>
            </w:pPr>
          </w:p>
          <w:p w14:paraId="337BD557" w14:textId="0BF53AA5" w:rsidR="00B90D8A" w:rsidRDefault="00B90D8A" w:rsidP="00B90D8A">
            <w:pPr>
              <w:pStyle w:val="Normal1"/>
              <w:ind w:left="20"/>
              <w:jc w:val="center"/>
            </w:pPr>
          </w:p>
          <w:p w14:paraId="59D7870F" w14:textId="77777777" w:rsidR="00B90D8A" w:rsidRDefault="00B90D8A" w:rsidP="00B90D8A">
            <w:pPr>
              <w:pStyle w:val="Normal1"/>
              <w:ind w:left="20"/>
              <w:jc w:val="center"/>
            </w:pPr>
          </w:p>
          <w:p w14:paraId="3C65305A" w14:textId="77777777" w:rsidR="00B90D8A" w:rsidRDefault="00B90D8A" w:rsidP="00B90D8A">
            <w:pPr>
              <w:pStyle w:val="Normal1"/>
              <w:ind w:left="20"/>
              <w:jc w:val="center"/>
            </w:pPr>
          </w:p>
          <w:p w14:paraId="10FCC7BD" w14:textId="77777777" w:rsidR="00B90D8A" w:rsidRDefault="00B90D8A" w:rsidP="00B90D8A">
            <w:pPr>
              <w:pStyle w:val="Normal1"/>
              <w:ind w:left="20"/>
              <w:jc w:val="center"/>
            </w:pPr>
          </w:p>
          <w:p w14:paraId="4C87455F" w14:textId="7C7D31B0" w:rsidR="00B90D8A" w:rsidRDefault="00B90D8A" w:rsidP="00B90D8A">
            <w:pPr>
              <w:pStyle w:val="Normal1"/>
              <w:ind w:left="20"/>
              <w:jc w:val="center"/>
            </w:pPr>
            <w:r>
              <w:t>Small Group</w:t>
            </w:r>
          </w:p>
          <w:p w14:paraId="2F56C194" w14:textId="77777777" w:rsidR="00C930ED" w:rsidRDefault="00C930ED">
            <w:pPr>
              <w:pStyle w:val="Normal1"/>
              <w:ind w:left="20"/>
              <w:jc w:val="center"/>
            </w:pPr>
          </w:p>
          <w:p w14:paraId="2E4D1865" w14:textId="77777777" w:rsidR="00C930ED" w:rsidRDefault="00C930ED">
            <w:pPr>
              <w:pStyle w:val="Normal1"/>
              <w:ind w:left="20"/>
              <w:jc w:val="center"/>
            </w:pPr>
          </w:p>
          <w:p w14:paraId="5EAD950F" w14:textId="77777777" w:rsidR="00C930ED" w:rsidRDefault="00C930ED">
            <w:pPr>
              <w:pStyle w:val="Normal1"/>
              <w:ind w:left="20"/>
              <w:jc w:val="center"/>
            </w:pPr>
          </w:p>
          <w:p w14:paraId="443C4D65" w14:textId="77777777" w:rsidR="00C930ED" w:rsidRDefault="00C930ED">
            <w:pPr>
              <w:pStyle w:val="Normal1"/>
              <w:ind w:left="20"/>
              <w:jc w:val="center"/>
            </w:pPr>
          </w:p>
          <w:p w14:paraId="5871F993" w14:textId="77777777" w:rsidR="00C930ED" w:rsidRDefault="00C930ED">
            <w:pPr>
              <w:pStyle w:val="Normal1"/>
              <w:ind w:left="20"/>
              <w:jc w:val="center"/>
            </w:pPr>
          </w:p>
          <w:p w14:paraId="27806D19" w14:textId="77777777" w:rsidR="00C930ED" w:rsidRDefault="00C930ED">
            <w:pPr>
              <w:pStyle w:val="Normal1"/>
              <w:ind w:left="20"/>
              <w:jc w:val="center"/>
            </w:pPr>
          </w:p>
          <w:p w14:paraId="096A3236" w14:textId="0A40F974" w:rsidR="00C930ED" w:rsidRDefault="00B90D8A" w:rsidP="00B90D8A">
            <w:pPr>
              <w:pStyle w:val="Normal1"/>
              <w:jc w:val="center"/>
            </w:pPr>
            <w:r>
              <w:t>Independent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E8A8" w14:textId="77777777" w:rsidR="00A75BEA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>How do you solve problems?</w:t>
            </w:r>
          </w:p>
          <w:p w14:paraId="266B8C7E" w14:textId="06F97539" w:rsidR="00B90D8A" w:rsidRDefault="00B90D8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Think, Pair, </w:t>
            </w:r>
            <w:proofErr w:type="gramStart"/>
            <w:r>
              <w:rPr>
                <w:color w:val="auto"/>
              </w:rPr>
              <w:t>Share</w:t>
            </w:r>
            <w:proofErr w:type="gramEnd"/>
            <w:r>
              <w:rPr>
                <w:color w:val="auto"/>
              </w:rPr>
              <w:t xml:space="preserve"> during the </w:t>
            </w:r>
            <w:proofErr w:type="spellStart"/>
            <w:r>
              <w:rPr>
                <w:color w:val="auto"/>
              </w:rPr>
              <w:t>Brainpop</w:t>
            </w:r>
            <w:proofErr w:type="spellEnd"/>
            <w:r>
              <w:rPr>
                <w:color w:val="auto"/>
              </w:rPr>
              <w:t xml:space="preserve"> Video to discuss animal adaptations and why they are important</w:t>
            </w:r>
          </w:p>
          <w:p w14:paraId="1F2E40DC" w14:textId="55D71A81" w:rsidR="00A75BEA" w:rsidRDefault="00A6158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</w:t>
            </w:r>
            <w:r w:rsidR="00B90D8A">
              <w:rPr>
                <w:color w:val="auto"/>
              </w:rPr>
              <w:t>Students will create a drawing of a local animal to share with the Virtual Field Trip Presenter.</w:t>
            </w:r>
          </w:p>
          <w:p w14:paraId="3820A74C" w14:textId="50980494" w:rsidR="00B90D8A" w:rsidRDefault="00A6158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</w:t>
            </w:r>
            <w:r w:rsidR="00B90D8A">
              <w:rPr>
                <w:color w:val="auto"/>
              </w:rPr>
              <w:t>Interact and ask questions during the virtual field trip.</w:t>
            </w:r>
          </w:p>
          <w:p w14:paraId="72F490F5" w14:textId="2B69F620" w:rsidR="00B90D8A" w:rsidRDefault="00B90D8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>* Create Google Slide Presentation about Animal Adaptations.</w:t>
            </w:r>
          </w:p>
          <w:p w14:paraId="5A7ADD70" w14:textId="77777777" w:rsidR="00C930ED" w:rsidRDefault="00B90D8A" w:rsidP="00B90D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>* Share Animal Adaptation presentation with the class.</w:t>
            </w:r>
          </w:p>
          <w:p w14:paraId="3D61AA7A" w14:textId="368E07C6" w:rsidR="00B90D8A" w:rsidRPr="00B90D8A" w:rsidRDefault="00B90D8A" w:rsidP="00B90D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>
              <w:rPr>
                <w:color w:val="auto"/>
              </w:rPr>
              <w:t xml:space="preserve">* Take the </w:t>
            </w:r>
            <w:proofErr w:type="spellStart"/>
            <w:r>
              <w:rPr>
                <w:color w:val="auto"/>
              </w:rPr>
              <w:t>Kahoot</w:t>
            </w:r>
            <w:proofErr w:type="spellEnd"/>
            <w:r>
              <w:rPr>
                <w:color w:val="auto"/>
              </w:rPr>
              <w:t xml:space="preserve"> Animal Adaptations quiz</w:t>
            </w:r>
          </w:p>
        </w:tc>
      </w:tr>
    </w:tbl>
    <w:p w14:paraId="36654D27" w14:textId="21FC2011" w:rsidR="00807C90" w:rsidRDefault="00807C90">
      <w:pPr>
        <w:pStyle w:val="Normal1"/>
      </w:pPr>
    </w:p>
    <w:tbl>
      <w:tblPr>
        <w:tblStyle w:val="a4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0920"/>
      </w:tblGrid>
      <w:tr w:rsidR="00807C90" w14:paraId="132B0963" w14:textId="77777777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040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 xml:space="preserve">17.  </w:t>
            </w:r>
            <w:r>
              <w:rPr>
                <w:rFonts w:ascii="Calibri" w:eastAsia="Calibri" w:hAnsi="Calibri" w:cs="Calibri"/>
                <w:b/>
              </w:rPr>
              <w:t xml:space="preserve">Closure:  </w:t>
            </w:r>
          </w:p>
          <w:p w14:paraId="2A6F7459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</w:rPr>
              <w:t>(Students reflecting on their learning and providing feedback on their understanding to the teacher)</w:t>
            </w:r>
          </w:p>
        </w:tc>
        <w:tc>
          <w:tcPr>
            <w:tcW w:w="10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9D2A" w14:textId="005CFEBE" w:rsidR="00807C90" w:rsidRPr="00B90D8A" w:rsidRDefault="00A75BEA" w:rsidP="00B90D8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A75BEA">
              <w:rPr>
                <w:color w:val="auto"/>
              </w:rPr>
              <w:t xml:space="preserve">* </w:t>
            </w:r>
            <w:r w:rsidR="00B90D8A">
              <w:rPr>
                <w:color w:val="auto"/>
              </w:rPr>
              <w:t xml:space="preserve">The students will write a brief exit ticket explaining what they learned from that </w:t>
            </w:r>
            <w:proofErr w:type="gramStart"/>
            <w:r w:rsidR="00B90D8A">
              <w:rPr>
                <w:color w:val="auto"/>
              </w:rPr>
              <w:t>weeks</w:t>
            </w:r>
            <w:proofErr w:type="gramEnd"/>
            <w:r w:rsidR="00B90D8A">
              <w:rPr>
                <w:color w:val="auto"/>
              </w:rPr>
              <w:t xml:space="preserve"> lessons on Animal Adaptations.  They will also reflect on their performance as a group member.  Evaluating their collaboration, cooperation, and commitment to the project.  </w:t>
            </w:r>
          </w:p>
        </w:tc>
      </w:tr>
      <w:tr w:rsidR="00807C90" w14:paraId="1DE7A52C" w14:textId="77777777"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C61F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18.  </w:t>
            </w:r>
            <w:r>
              <w:rPr>
                <w:rFonts w:ascii="Calibri" w:eastAsia="Calibri" w:hAnsi="Calibri" w:cs="Calibri"/>
                <w:b/>
              </w:rPr>
              <w:t>Feedback to students:</w:t>
            </w:r>
          </w:p>
          <w:p w14:paraId="12A48515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</w:rPr>
              <w:t>(Teacher providing feedback to students on their learning and growth)</w:t>
            </w:r>
          </w:p>
        </w:tc>
        <w:tc>
          <w:tcPr>
            <w:tcW w:w="10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6CF" w14:textId="2FFC2B75" w:rsidR="00807C90" w:rsidRPr="00B90D8A" w:rsidRDefault="00B90D8A" w:rsidP="00B90D8A">
            <w:pPr>
              <w:pStyle w:val="Normal1"/>
              <w:ind w:left="20"/>
            </w:pPr>
            <w:r>
              <w:rPr>
                <w:rFonts w:eastAsia="Calibri"/>
              </w:rPr>
              <w:t>*</w:t>
            </w:r>
            <w:r w:rsidRPr="00B90D8A">
              <w:rPr>
                <w:rFonts w:eastAsia="Calibri"/>
              </w:rPr>
              <w:t xml:space="preserve">The students will receive automatic feedback through the </w:t>
            </w:r>
            <w:proofErr w:type="spellStart"/>
            <w:r w:rsidRPr="00B90D8A">
              <w:rPr>
                <w:rFonts w:eastAsia="Calibri"/>
              </w:rPr>
              <w:t>Kahoot</w:t>
            </w:r>
            <w:proofErr w:type="spellEnd"/>
            <w:r w:rsidRPr="00B90D8A">
              <w:rPr>
                <w:rFonts w:eastAsia="Calibri"/>
              </w:rPr>
              <w:t xml:space="preserve"> quiz and the teacher will conference with each group before they present their Google Slides presentation.  The teacher will give constructive criticism to help improve the groups presentation.</w:t>
            </w:r>
            <w:r w:rsidR="006371C8" w:rsidRPr="00B90D8A">
              <w:rPr>
                <w:rFonts w:eastAsia="Calibri"/>
              </w:rPr>
              <w:t xml:space="preserve"> </w:t>
            </w:r>
          </w:p>
        </w:tc>
      </w:tr>
    </w:tbl>
    <w:p w14:paraId="27D48782" w14:textId="61252FE9" w:rsidR="00807C90" w:rsidRDefault="00807C90" w:rsidP="00B90D8A">
      <w:pPr>
        <w:pStyle w:val="Normal1"/>
      </w:pPr>
    </w:p>
    <w:sectPr w:rsidR="00807C90">
      <w:headerReference w:type="default" r:id="rId8"/>
      <w:pgSz w:w="15840" w:h="12240"/>
      <w:pgMar w:top="720" w:right="504" w:bottom="720" w:left="5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FB14" w14:textId="77777777" w:rsidR="00882854" w:rsidRDefault="00882854">
      <w:pPr>
        <w:spacing w:line="240" w:lineRule="auto"/>
      </w:pPr>
      <w:r>
        <w:separator/>
      </w:r>
    </w:p>
  </w:endnote>
  <w:endnote w:type="continuationSeparator" w:id="0">
    <w:p w14:paraId="47146F62" w14:textId="77777777" w:rsidR="00882854" w:rsidRDefault="00882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BB8F" w14:textId="77777777" w:rsidR="00882854" w:rsidRDefault="00882854">
      <w:pPr>
        <w:spacing w:line="240" w:lineRule="auto"/>
      </w:pPr>
      <w:r>
        <w:separator/>
      </w:r>
    </w:p>
  </w:footnote>
  <w:footnote w:type="continuationSeparator" w:id="0">
    <w:p w14:paraId="41D2A386" w14:textId="77777777" w:rsidR="00882854" w:rsidRDefault="00882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F2BC" w14:textId="77777777" w:rsidR="00807C90" w:rsidRDefault="006371C8" w:rsidP="006371C8">
    <w:pPr>
      <w:pStyle w:val="Normal1"/>
      <w:spacing w:line="240" w:lineRule="auto"/>
    </w:pPr>
    <w:r>
      <w:rPr>
        <w:rFonts w:ascii="Cambria" w:eastAsia="Cambria" w:hAnsi="Cambria" w:cs="Cambria"/>
        <w:sz w:val="32"/>
        <w:szCs w:val="32"/>
      </w:rPr>
      <w:t xml:space="preserve">Lesson Planning Template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520270A9" wp14:editId="42A8DEE2">
          <wp:extent cx="2114550" cy="493116"/>
          <wp:effectExtent l="0" t="0" r="0" b="0"/>
          <wp:docPr id="1" name="image01.png" descr="logo-cany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-cany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9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C90"/>
    <w:rsid w:val="001C2EB7"/>
    <w:rsid w:val="0023711B"/>
    <w:rsid w:val="003E6D97"/>
    <w:rsid w:val="005F0A93"/>
    <w:rsid w:val="006371C8"/>
    <w:rsid w:val="00653A34"/>
    <w:rsid w:val="007B1B65"/>
    <w:rsid w:val="00807C90"/>
    <w:rsid w:val="00882854"/>
    <w:rsid w:val="00A6158C"/>
    <w:rsid w:val="00A75BEA"/>
    <w:rsid w:val="00B416FD"/>
    <w:rsid w:val="00B90D8A"/>
    <w:rsid w:val="00C33DAD"/>
    <w:rsid w:val="00C930ED"/>
    <w:rsid w:val="00EB69FC"/>
    <w:rsid w:val="00E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A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C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1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C8"/>
  </w:style>
  <w:style w:type="paragraph" w:styleId="Footer">
    <w:name w:val="footer"/>
    <w:basedOn w:val="Normal"/>
    <w:link w:val="FooterChar"/>
    <w:uiPriority w:val="99"/>
    <w:unhideWhenUsed/>
    <w:rsid w:val="006371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C8"/>
  </w:style>
  <w:style w:type="character" w:styleId="Hyperlink">
    <w:name w:val="Hyperlink"/>
    <w:basedOn w:val="DefaultParagraphFont"/>
    <w:uiPriority w:val="99"/>
    <w:unhideWhenUsed/>
    <w:rsid w:val="00A75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jr.brainpop.com/search/?keyword=adaptations)" TargetMode="External"/><Relationship Id="rId7" Type="http://schemas.openxmlformats.org/officeDocument/2006/relationships/hyperlink" Target="https://education.microsoft.com/Story/VirtualFieldTrip?token=8b4ec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566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2015-11-16T16:35:00Z</dcterms:created>
  <dcterms:modified xsi:type="dcterms:W3CDTF">2015-11-16T17:32:00Z</dcterms:modified>
</cp:coreProperties>
</file>